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6D58D6" w14:textId="52350237" w:rsidR="00BD2036" w:rsidRPr="00266C6C" w:rsidRDefault="000141C5" w:rsidP="00247051">
      <w:pPr>
        <w:jc w:val="center"/>
        <w:rPr>
          <w:b/>
          <w:bCs/>
          <w:sz w:val="32"/>
          <w:szCs w:val="32"/>
        </w:rPr>
      </w:pPr>
      <w:r w:rsidRPr="00266C6C">
        <w:rPr>
          <w:b/>
          <w:bCs/>
          <w:sz w:val="32"/>
          <w:szCs w:val="32"/>
        </w:rPr>
        <w:t>Rotary Foundation</w:t>
      </w:r>
    </w:p>
    <w:p w14:paraId="44454B54" w14:textId="4D8F4FE8" w:rsidR="00266C6C" w:rsidRDefault="00266C6C" w:rsidP="00266C6C">
      <w:pPr>
        <w:rPr>
          <w:b/>
          <w:bCs/>
          <w:sz w:val="28"/>
          <w:szCs w:val="28"/>
        </w:rPr>
      </w:pPr>
      <w:r w:rsidRPr="00266C6C">
        <w:rPr>
          <w:rFonts w:cstheme="minorHAnsi"/>
          <w:b/>
          <w:bCs/>
          <w:color w:val="39424A"/>
          <w:sz w:val="28"/>
          <w:szCs w:val="28"/>
          <w:shd w:val="clear" w:color="auto" w:fill="FFFFFF"/>
        </w:rPr>
        <w:t>The Rotary Foundation is recognized as one of the most effective and well-managed charitable organizations in the world, with 12 consecutive four-star ratings from Charity Navigator and an A-plus rating from CharityWatch</w:t>
      </w:r>
      <w:r>
        <w:rPr>
          <w:rFonts w:ascii="Open Sans" w:hAnsi="Open Sans" w:cs="Open Sans"/>
          <w:color w:val="39424A"/>
          <w:sz w:val="27"/>
          <w:szCs w:val="27"/>
          <w:shd w:val="clear" w:color="auto" w:fill="FFFFFF"/>
        </w:rPr>
        <w:t>.</w:t>
      </w:r>
    </w:p>
    <w:p w14:paraId="2F167EC6" w14:textId="55D4D2D8" w:rsidR="00065872" w:rsidRPr="00827FDB" w:rsidRDefault="00C65A8E">
      <w:pPr>
        <w:rPr>
          <w:b/>
          <w:bCs/>
          <w:sz w:val="28"/>
          <w:szCs w:val="28"/>
        </w:rPr>
      </w:pPr>
      <w:r>
        <w:rPr>
          <w:b/>
          <w:bCs/>
          <w:sz w:val="28"/>
          <w:szCs w:val="28"/>
        </w:rPr>
        <w:t xml:space="preserve">This highly successful Foundation had </w:t>
      </w:r>
      <w:r w:rsidR="00A55285">
        <w:rPr>
          <w:b/>
          <w:bCs/>
          <w:sz w:val="28"/>
          <w:szCs w:val="28"/>
        </w:rPr>
        <w:t xml:space="preserve">its </w:t>
      </w:r>
      <w:r>
        <w:rPr>
          <w:b/>
          <w:bCs/>
          <w:sz w:val="28"/>
          <w:szCs w:val="28"/>
        </w:rPr>
        <w:t xml:space="preserve">humble </w:t>
      </w:r>
      <w:r w:rsidR="00A55285">
        <w:rPr>
          <w:b/>
          <w:bCs/>
          <w:sz w:val="28"/>
          <w:szCs w:val="28"/>
        </w:rPr>
        <w:t>beginnings i</w:t>
      </w:r>
      <w:r w:rsidR="00065872" w:rsidRPr="00827FDB">
        <w:rPr>
          <w:b/>
          <w:bCs/>
          <w:sz w:val="28"/>
          <w:szCs w:val="28"/>
        </w:rPr>
        <w:t>n 1917</w:t>
      </w:r>
      <w:r w:rsidR="00A55285">
        <w:rPr>
          <w:b/>
          <w:bCs/>
          <w:sz w:val="28"/>
          <w:szCs w:val="28"/>
        </w:rPr>
        <w:t xml:space="preserve"> </w:t>
      </w:r>
      <w:r w:rsidR="00DB09A5">
        <w:rPr>
          <w:b/>
          <w:bCs/>
          <w:sz w:val="28"/>
          <w:szCs w:val="28"/>
        </w:rPr>
        <w:t xml:space="preserve">when </w:t>
      </w:r>
      <w:r w:rsidR="00DB09A5" w:rsidRPr="00827FDB">
        <w:rPr>
          <w:b/>
          <w:bCs/>
          <w:sz w:val="28"/>
          <w:szCs w:val="28"/>
        </w:rPr>
        <w:t>Rotary</w:t>
      </w:r>
      <w:r w:rsidR="00065872" w:rsidRPr="00827FDB">
        <w:rPr>
          <w:b/>
          <w:bCs/>
          <w:sz w:val="28"/>
          <w:szCs w:val="28"/>
        </w:rPr>
        <w:t xml:space="preserve"> International President, Arch Klumpf, made a donation of $26.50: “It seems eminently proper that we should accept endowments dollars for the purpose of doing good in the world.” The fund increased slowly until the death in 1947 of Paul Harris, Rotary’s founding father. Memorial gifts poured in raising the fund to $1.3 million dollars.</w:t>
      </w:r>
    </w:p>
    <w:p w14:paraId="2887CBFB" w14:textId="69842783" w:rsidR="00065872" w:rsidRPr="00827FDB" w:rsidRDefault="00065872">
      <w:pPr>
        <w:rPr>
          <w:b/>
          <w:bCs/>
          <w:sz w:val="28"/>
          <w:szCs w:val="28"/>
        </w:rPr>
      </w:pPr>
      <w:r w:rsidRPr="00827FDB">
        <w:rPr>
          <w:b/>
          <w:bCs/>
          <w:sz w:val="28"/>
          <w:szCs w:val="28"/>
        </w:rPr>
        <w:t xml:space="preserve">The Rotary Foundation transforms donations into service projects that change lives both close to home </w:t>
      </w:r>
      <w:r w:rsidR="000141C5" w:rsidRPr="00827FDB">
        <w:rPr>
          <w:b/>
          <w:bCs/>
          <w:sz w:val="28"/>
          <w:szCs w:val="28"/>
        </w:rPr>
        <w:t>and around the world. Since its founding more than 100 years ago, the Foundation has spent more than $4 billion on life-changing, sustainable projects.</w:t>
      </w:r>
    </w:p>
    <w:p w14:paraId="0DECB2CC" w14:textId="66FC748C" w:rsidR="000141C5" w:rsidRPr="00827FDB" w:rsidRDefault="000141C5">
      <w:pPr>
        <w:rPr>
          <w:b/>
          <w:bCs/>
          <w:sz w:val="28"/>
          <w:szCs w:val="28"/>
        </w:rPr>
      </w:pPr>
      <w:r w:rsidRPr="00827FDB">
        <w:rPr>
          <w:b/>
          <w:bCs/>
          <w:sz w:val="28"/>
          <w:szCs w:val="28"/>
        </w:rPr>
        <w:t>Today, the Rotary Foundation has two funds. The Annual Fund invests donations received each year for a three-year period (US $360 million in 2019), using the income to pay operating expenses. The capital is then expended in the fourth year. On the other end, the Endowment Fund holds the capital forever, expending only the investment income each year; $472 million is currently invested.</w:t>
      </w:r>
    </w:p>
    <w:p w14:paraId="7E0FFFBD" w14:textId="7528648B" w:rsidR="000141C5" w:rsidRPr="00827FDB" w:rsidRDefault="000141C5">
      <w:pPr>
        <w:rPr>
          <w:b/>
          <w:bCs/>
          <w:sz w:val="28"/>
          <w:szCs w:val="28"/>
        </w:rPr>
      </w:pPr>
      <w:r w:rsidRPr="00827FDB">
        <w:rPr>
          <w:b/>
          <w:bCs/>
          <w:sz w:val="28"/>
          <w:szCs w:val="28"/>
        </w:rPr>
        <w:t>Rotary Foundation funds are allocated through a variety of programs:</w:t>
      </w:r>
    </w:p>
    <w:p w14:paraId="567892CE" w14:textId="6F213C22" w:rsidR="00A50BE5" w:rsidRPr="00827FDB" w:rsidRDefault="000141C5" w:rsidP="00A50BE5">
      <w:pPr>
        <w:pStyle w:val="ListParagraph"/>
        <w:numPr>
          <w:ilvl w:val="0"/>
          <w:numId w:val="1"/>
        </w:numPr>
        <w:rPr>
          <w:b/>
          <w:bCs/>
          <w:sz w:val="28"/>
          <w:szCs w:val="28"/>
        </w:rPr>
      </w:pPr>
      <w:r w:rsidRPr="00827FDB">
        <w:rPr>
          <w:b/>
          <w:bCs/>
          <w:sz w:val="28"/>
          <w:szCs w:val="28"/>
        </w:rPr>
        <w:t>Since 1988, through Polio Plus, Rotary and its partners have immunized 2.5 billion children against polio with Rotary committing more than $2 billion so far.</w:t>
      </w:r>
      <w:r w:rsidR="00A50BE5" w:rsidRPr="00827FDB">
        <w:rPr>
          <w:b/>
          <w:bCs/>
          <w:sz w:val="28"/>
          <w:szCs w:val="28"/>
        </w:rPr>
        <w:t xml:space="preserve"> </w:t>
      </w:r>
      <w:r w:rsidRPr="00827FDB">
        <w:rPr>
          <w:b/>
          <w:bCs/>
          <w:sz w:val="28"/>
          <w:szCs w:val="28"/>
        </w:rPr>
        <w:t>Th</w:t>
      </w:r>
      <w:r w:rsidR="00A50BE5" w:rsidRPr="00827FDB">
        <w:rPr>
          <w:b/>
          <w:bCs/>
          <w:sz w:val="28"/>
          <w:szCs w:val="28"/>
        </w:rPr>
        <w:t>e goal is to eliminate the virus entirely and keep it from returning anywhere in the world.</w:t>
      </w:r>
    </w:p>
    <w:p w14:paraId="6AA4DF99" w14:textId="6E8ACEFA" w:rsidR="00A50BE5" w:rsidRPr="00827FDB" w:rsidRDefault="00A50BE5" w:rsidP="00A50BE5">
      <w:pPr>
        <w:pStyle w:val="ListParagraph"/>
        <w:numPr>
          <w:ilvl w:val="0"/>
          <w:numId w:val="1"/>
        </w:numPr>
        <w:rPr>
          <w:b/>
          <w:bCs/>
          <w:sz w:val="28"/>
          <w:szCs w:val="28"/>
        </w:rPr>
      </w:pPr>
      <w:r w:rsidRPr="00827FDB">
        <w:rPr>
          <w:b/>
          <w:bCs/>
          <w:sz w:val="28"/>
          <w:szCs w:val="28"/>
        </w:rPr>
        <w:t xml:space="preserve">Each year, the Foundation supports the training of peace fellows at six Rotary Peace Centres, where they earn master’s degrees or professional development certificates. Since 2002, </w:t>
      </w:r>
      <w:r w:rsidR="008F5834">
        <w:rPr>
          <w:b/>
          <w:bCs/>
          <w:sz w:val="28"/>
          <w:szCs w:val="28"/>
        </w:rPr>
        <w:t>1600</w:t>
      </w:r>
      <w:r w:rsidRPr="00827FDB">
        <w:rPr>
          <w:b/>
          <w:bCs/>
          <w:sz w:val="28"/>
          <w:szCs w:val="28"/>
        </w:rPr>
        <w:t xml:space="preserve"> fellows have graduated from Rotary Peace Centres and are working in more than </w:t>
      </w:r>
      <w:r w:rsidR="008F5834">
        <w:rPr>
          <w:b/>
          <w:bCs/>
          <w:sz w:val="28"/>
          <w:szCs w:val="28"/>
        </w:rPr>
        <w:t>140</w:t>
      </w:r>
      <w:r w:rsidRPr="00827FDB">
        <w:rPr>
          <w:b/>
          <w:bCs/>
          <w:sz w:val="28"/>
          <w:szCs w:val="28"/>
        </w:rPr>
        <w:t xml:space="preserve"> countries. </w:t>
      </w:r>
    </w:p>
    <w:p w14:paraId="40A664EE" w14:textId="255649E8" w:rsidR="00A50BE5" w:rsidRPr="00827FDB" w:rsidRDefault="00A50BE5" w:rsidP="00A50BE5">
      <w:pPr>
        <w:pStyle w:val="ListParagraph"/>
        <w:numPr>
          <w:ilvl w:val="0"/>
          <w:numId w:val="1"/>
        </w:numPr>
        <w:rPr>
          <w:b/>
          <w:bCs/>
          <w:sz w:val="28"/>
          <w:szCs w:val="28"/>
        </w:rPr>
      </w:pPr>
      <w:r w:rsidRPr="00827FDB">
        <w:rPr>
          <w:b/>
          <w:bCs/>
          <w:sz w:val="28"/>
          <w:szCs w:val="28"/>
        </w:rPr>
        <w:lastRenderedPageBreak/>
        <w:t>District grants support small-scale, short-term projects related to the Foundation’s mission. Individual Rotary clubs apply to their respective districts to help bolster funds raised locally for community projects.</w:t>
      </w:r>
    </w:p>
    <w:p w14:paraId="4A7AC412" w14:textId="26CCD7A8" w:rsidR="00A50BE5" w:rsidRPr="00827FDB" w:rsidRDefault="00A50BE5" w:rsidP="00A50BE5">
      <w:pPr>
        <w:pStyle w:val="ListParagraph"/>
        <w:numPr>
          <w:ilvl w:val="0"/>
          <w:numId w:val="1"/>
        </w:numPr>
        <w:rPr>
          <w:b/>
          <w:bCs/>
          <w:sz w:val="28"/>
          <w:szCs w:val="28"/>
        </w:rPr>
      </w:pPr>
      <w:r w:rsidRPr="00827FDB">
        <w:rPr>
          <w:b/>
          <w:bCs/>
          <w:sz w:val="28"/>
          <w:szCs w:val="28"/>
        </w:rPr>
        <w:t>Global grants fund large-scale</w:t>
      </w:r>
      <w:r w:rsidR="00C70B57" w:rsidRPr="00827FDB">
        <w:rPr>
          <w:b/>
          <w:bCs/>
          <w:sz w:val="28"/>
          <w:szCs w:val="28"/>
        </w:rPr>
        <w:t xml:space="preserve"> international activities with sustainable, measurable results that support Rotary’s seven areas of focus. Activities include humanitarian projects, scholarships, and vocational training teams.</w:t>
      </w:r>
    </w:p>
    <w:p w14:paraId="2079B2D3" w14:textId="0F53B369" w:rsidR="00C70B57" w:rsidRPr="00827FDB" w:rsidRDefault="00C70B57" w:rsidP="00C70B57">
      <w:pPr>
        <w:rPr>
          <w:b/>
          <w:bCs/>
          <w:sz w:val="28"/>
          <w:szCs w:val="28"/>
        </w:rPr>
      </w:pPr>
      <w:r w:rsidRPr="00827FDB">
        <w:rPr>
          <w:b/>
          <w:bCs/>
          <w:sz w:val="28"/>
          <w:szCs w:val="28"/>
        </w:rPr>
        <w:t>In 2019, the Rotary Foundation awarded $335 million to these programs: $151 million (45%) towards PolioPlus,</w:t>
      </w:r>
      <w:r w:rsidR="0024211E" w:rsidRPr="00827FDB">
        <w:rPr>
          <w:b/>
          <w:bCs/>
          <w:sz w:val="28"/>
          <w:szCs w:val="28"/>
        </w:rPr>
        <w:t xml:space="preserve"> and in 2022</w:t>
      </w:r>
      <w:r w:rsidRPr="00827FDB">
        <w:rPr>
          <w:b/>
          <w:bCs/>
          <w:sz w:val="28"/>
          <w:szCs w:val="28"/>
        </w:rPr>
        <w:t xml:space="preserve"> </w:t>
      </w:r>
      <w:r w:rsidR="0024211E" w:rsidRPr="00827FDB">
        <w:rPr>
          <w:b/>
          <w:bCs/>
          <w:sz w:val="28"/>
          <w:szCs w:val="28"/>
        </w:rPr>
        <w:t xml:space="preserve">$74.8 million for disease prevention and treatment, </w:t>
      </w:r>
      <w:r w:rsidRPr="00827FDB">
        <w:rPr>
          <w:b/>
          <w:bCs/>
          <w:sz w:val="28"/>
          <w:szCs w:val="28"/>
        </w:rPr>
        <w:t>$</w:t>
      </w:r>
      <w:r w:rsidR="0024211E" w:rsidRPr="00827FDB">
        <w:rPr>
          <w:b/>
          <w:bCs/>
          <w:sz w:val="28"/>
          <w:szCs w:val="28"/>
        </w:rPr>
        <w:t>25.7</w:t>
      </w:r>
      <w:r w:rsidRPr="00827FDB">
        <w:rPr>
          <w:b/>
          <w:bCs/>
          <w:sz w:val="28"/>
          <w:szCs w:val="28"/>
        </w:rPr>
        <w:t xml:space="preserve"> million to providing clean water, $</w:t>
      </w:r>
      <w:r w:rsidR="0024211E" w:rsidRPr="00827FDB">
        <w:rPr>
          <w:b/>
          <w:bCs/>
          <w:sz w:val="28"/>
          <w:szCs w:val="28"/>
        </w:rPr>
        <w:t>12.1</w:t>
      </w:r>
      <w:r w:rsidRPr="00827FDB">
        <w:rPr>
          <w:b/>
          <w:bCs/>
          <w:sz w:val="28"/>
          <w:szCs w:val="28"/>
        </w:rPr>
        <w:t xml:space="preserve"> million to supporting education, $</w:t>
      </w:r>
      <w:r w:rsidR="0024211E" w:rsidRPr="00827FDB">
        <w:rPr>
          <w:b/>
          <w:bCs/>
          <w:sz w:val="28"/>
          <w:szCs w:val="28"/>
        </w:rPr>
        <w:t>17</w:t>
      </w:r>
      <w:r w:rsidRPr="00827FDB">
        <w:rPr>
          <w:b/>
          <w:bCs/>
          <w:sz w:val="28"/>
          <w:szCs w:val="28"/>
        </w:rPr>
        <w:t xml:space="preserve"> million to growing local economies, $</w:t>
      </w:r>
      <w:r w:rsidR="0024211E" w:rsidRPr="00827FDB">
        <w:rPr>
          <w:b/>
          <w:bCs/>
          <w:sz w:val="28"/>
          <w:szCs w:val="28"/>
        </w:rPr>
        <w:t>8.4</w:t>
      </w:r>
      <w:r w:rsidRPr="00827FDB">
        <w:rPr>
          <w:b/>
          <w:bCs/>
          <w:sz w:val="28"/>
          <w:szCs w:val="28"/>
        </w:rPr>
        <w:t xml:space="preserve"> million to saving the lives of mothers and their children, $</w:t>
      </w:r>
      <w:r w:rsidR="0024211E" w:rsidRPr="00827FDB">
        <w:rPr>
          <w:b/>
          <w:bCs/>
          <w:sz w:val="28"/>
          <w:szCs w:val="28"/>
        </w:rPr>
        <w:t>5.6</w:t>
      </w:r>
      <w:r w:rsidRPr="00827FDB">
        <w:rPr>
          <w:b/>
          <w:bCs/>
          <w:sz w:val="28"/>
          <w:szCs w:val="28"/>
        </w:rPr>
        <w:t xml:space="preserve"> million to promoting peace.  The seventh, newly instituted, is supporting the environment.</w:t>
      </w:r>
    </w:p>
    <w:p w14:paraId="19168CF4" w14:textId="396BBA2F" w:rsidR="000F09DD" w:rsidRPr="00827FDB" w:rsidRDefault="000F09DD" w:rsidP="00C70B57">
      <w:pPr>
        <w:rPr>
          <w:b/>
          <w:bCs/>
          <w:sz w:val="28"/>
          <w:szCs w:val="28"/>
        </w:rPr>
      </w:pPr>
      <w:r w:rsidRPr="00827FDB">
        <w:rPr>
          <w:b/>
          <w:bCs/>
          <w:sz w:val="28"/>
          <w:szCs w:val="28"/>
        </w:rPr>
        <w:t>Rotary and the Bill and Melinda Gates Foundation have renewed their longstanding partnership to end polio. The renewed agreement includes a joint commitment of up to $450 million to support the Global Polio Eradication Initiative. Rotary is committed to raising $50 million per year over three years, with every dollar to be matched with two additional dollars from the Gates Foundation.</w:t>
      </w:r>
    </w:p>
    <w:p w14:paraId="2C0D3BE0" w14:textId="0794C1BE" w:rsidR="00C70B57" w:rsidRDefault="00C70B57" w:rsidP="00C70B57">
      <w:pPr>
        <w:rPr>
          <w:b/>
          <w:bCs/>
          <w:sz w:val="28"/>
          <w:szCs w:val="28"/>
        </w:rPr>
      </w:pPr>
      <w:r w:rsidRPr="00827FDB">
        <w:rPr>
          <w:b/>
          <w:bCs/>
          <w:sz w:val="28"/>
          <w:szCs w:val="28"/>
        </w:rPr>
        <w:t>In 2022 The Rotary Club of Thunder Bay (Port Arthur)</w:t>
      </w:r>
      <w:r w:rsidR="002A51D8" w:rsidRPr="00827FDB">
        <w:rPr>
          <w:b/>
          <w:bCs/>
          <w:sz w:val="28"/>
          <w:szCs w:val="28"/>
        </w:rPr>
        <w:t xml:space="preserve"> Community Charity was incorporated for the purpose of raising funds to support club service initiatives.</w:t>
      </w:r>
    </w:p>
    <w:p w14:paraId="7151C944" w14:textId="2665A72D" w:rsidR="00305B83" w:rsidRPr="00F102DC" w:rsidRDefault="0063326A" w:rsidP="00305B83">
      <w:pPr>
        <w:rPr>
          <w:b/>
          <w:bCs/>
          <w:sz w:val="28"/>
          <w:szCs w:val="28"/>
        </w:rPr>
      </w:pPr>
      <w:r w:rsidRPr="00827FDB">
        <w:rPr>
          <w:b/>
          <w:bCs/>
          <w:sz w:val="28"/>
          <w:szCs w:val="28"/>
        </w:rPr>
        <w:t xml:space="preserve"> </w:t>
      </w:r>
      <w:r w:rsidR="00305B83" w:rsidRPr="00305B83">
        <w:rPr>
          <w:b/>
          <w:bCs/>
          <w:kern w:val="2"/>
          <w:sz w:val="28"/>
          <w:szCs w:val="28"/>
          <w14:ligatures w14:val="standardContextual"/>
        </w:rPr>
        <w:t xml:space="preserve">For more information on Rotary or how to become a member, go to </w:t>
      </w:r>
      <w:hyperlink r:id="rId5" w:history="1">
        <w:r w:rsidR="002E3F03" w:rsidRPr="000847C3">
          <w:rPr>
            <w:rStyle w:val="Hyperlink"/>
            <w:b/>
            <w:bCs/>
            <w:kern w:val="2"/>
            <w:sz w:val="28"/>
            <w:szCs w:val="28"/>
            <w14:ligatures w14:val="standardContextual"/>
          </w:rPr>
          <w:t>www.parotary.com</w:t>
        </w:r>
      </w:hyperlink>
      <w:r w:rsidR="00305B83" w:rsidRPr="00305B83">
        <w:rPr>
          <w:b/>
          <w:bCs/>
          <w:kern w:val="2"/>
          <w:sz w:val="28"/>
          <w:szCs w:val="28"/>
          <w14:ligatures w14:val="standardContextual"/>
        </w:rPr>
        <w:t>.</w:t>
      </w:r>
    </w:p>
    <w:p w14:paraId="47BF690C" w14:textId="24CB2285" w:rsidR="00F102DC" w:rsidRDefault="00F102DC" w:rsidP="00F102DC">
      <w:pPr>
        <w:rPr>
          <w:b/>
          <w:bCs/>
          <w:sz w:val="28"/>
          <w:szCs w:val="28"/>
        </w:rPr>
      </w:pPr>
      <w:r w:rsidRPr="00827FDB">
        <w:rPr>
          <w:b/>
          <w:bCs/>
          <w:sz w:val="28"/>
          <w:szCs w:val="28"/>
        </w:rPr>
        <w:t>Paul Van Ness (Kingston</w:t>
      </w:r>
      <w:r>
        <w:rPr>
          <w:b/>
          <w:bCs/>
          <w:sz w:val="28"/>
          <w:szCs w:val="28"/>
        </w:rPr>
        <w:t xml:space="preserve"> Rotary Club</w:t>
      </w:r>
      <w:r w:rsidRPr="00827FDB">
        <w:rPr>
          <w:b/>
          <w:bCs/>
          <w:sz w:val="28"/>
          <w:szCs w:val="28"/>
        </w:rPr>
        <w:t>)</w:t>
      </w:r>
    </w:p>
    <w:p w14:paraId="68F6EF53" w14:textId="77777777" w:rsidR="002E3F03" w:rsidRPr="00305B83" w:rsidRDefault="002E3F03" w:rsidP="00305B83">
      <w:pPr>
        <w:rPr>
          <w:b/>
          <w:bCs/>
          <w:kern w:val="2"/>
          <w:sz w:val="28"/>
          <w:szCs w:val="28"/>
          <w14:ligatures w14:val="standardContextual"/>
        </w:rPr>
      </w:pPr>
    </w:p>
    <w:p w14:paraId="66724B0A" w14:textId="77777777" w:rsidR="00305B83" w:rsidRPr="00827FDB" w:rsidRDefault="00305B83" w:rsidP="0063326A">
      <w:pPr>
        <w:rPr>
          <w:b/>
          <w:bCs/>
          <w:sz w:val="28"/>
          <w:szCs w:val="28"/>
        </w:rPr>
      </w:pPr>
    </w:p>
    <w:p w14:paraId="4CA2161A" w14:textId="77777777" w:rsidR="0063326A" w:rsidRPr="00827FDB" w:rsidRDefault="0063326A" w:rsidP="00C70B57">
      <w:pPr>
        <w:rPr>
          <w:b/>
          <w:bCs/>
          <w:sz w:val="28"/>
          <w:szCs w:val="28"/>
        </w:rPr>
      </w:pPr>
    </w:p>
    <w:p w14:paraId="1B7A0613" w14:textId="77CE1AC5" w:rsidR="00C70B57" w:rsidRPr="00C70B57" w:rsidRDefault="00C70B57" w:rsidP="00C70B57">
      <w:pPr>
        <w:rPr>
          <w:b/>
          <w:bCs/>
          <w:sz w:val="24"/>
          <w:szCs w:val="24"/>
        </w:rPr>
      </w:pPr>
    </w:p>
    <w:p w14:paraId="3A513410" w14:textId="42EB0925" w:rsidR="00A50BE5" w:rsidRPr="000141C5" w:rsidRDefault="00A50BE5" w:rsidP="00A50BE5">
      <w:pPr>
        <w:pStyle w:val="ListParagraph"/>
        <w:ind w:left="1080"/>
        <w:rPr>
          <w:b/>
          <w:bCs/>
          <w:sz w:val="24"/>
          <w:szCs w:val="24"/>
        </w:rPr>
      </w:pPr>
    </w:p>
    <w:p w14:paraId="24421F46" w14:textId="4DCA95AD" w:rsidR="00A50BE5" w:rsidRPr="00A50BE5" w:rsidRDefault="00A50BE5" w:rsidP="00A50BE5">
      <w:pPr>
        <w:pStyle w:val="ListParagraph"/>
        <w:ind w:left="1080"/>
        <w:rPr>
          <w:b/>
          <w:bCs/>
          <w:sz w:val="24"/>
          <w:szCs w:val="24"/>
        </w:rPr>
      </w:pPr>
    </w:p>
    <w:p w14:paraId="29A61D03" w14:textId="17B67D59" w:rsidR="000141C5" w:rsidRPr="00A50BE5" w:rsidRDefault="000141C5" w:rsidP="00A50BE5">
      <w:pPr>
        <w:rPr>
          <w:b/>
          <w:bCs/>
          <w:sz w:val="24"/>
          <w:szCs w:val="24"/>
        </w:rPr>
      </w:pPr>
    </w:p>
    <w:sectPr w:rsidR="000141C5" w:rsidRPr="00A50BE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956853"/>
    <w:multiLevelType w:val="hybridMultilevel"/>
    <w:tmpl w:val="6D44611E"/>
    <w:lvl w:ilvl="0" w:tplc="792CFD7C">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16cid:durableId="9884833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872"/>
    <w:rsid w:val="000141C5"/>
    <w:rsid w:val="00065872"/>
    <w:rsid w:val="000F09DD"/>
    <w:rsid w:val="0024211E"/>
    <w:rsid w:val="00247051"/>
    <w:rsid w:val="00266C6C"/>
    <w:rsid w:val="002A4B77"/>
    <w:rsid w:val="002A51D8"/>
    <w:rsid w:val="002E3F03"/>
    <w:rsid w:val="00305B83"/>
    <w:rsid w:val="003507C7"/>
    <w:rsid w:val="003F08A1"/>
    <w:rsid w:val="004C3E3D"/>
    <w:rsid w:val="005850B2"/>
    <w:rsid w:val="005C5331"/>
    <w:rsid w:val="0063326A"/>
    <w:rsid w:val="00827FDB"/>
    <w:rsid w:val="00845138"/>
    <w:rsid w:val="008F5834"/>
    <w:rsid w:val="00A50BE5"/>
    <w:rsid w:val="00A55285"/>
    <w:rsid w:val="00B34A85"/>
    <w:rsid w:val="00BD2036"/>
    <w:rsid w:val="00C65A8E"/>
    <w:rsid w:val="00C70B57"/>
    <w:rsid w:val="00DB09A5"/>
    <w:rsid w:val="00F102D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7CB4D"/>
  <w15:chartTrackingRefBased/>
  <w15:docId w15:val="{DCE822B7-1A0A-4205-B465-3FC640926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41C5"/>
    <w:pPr>
      <w:ind w:left="720"/>
      <w:contextualSpacing/>
    </w:pPr>
  </w:style>
  <w:style w:type="character" w:styleId="Hyperlink">
    <w:name w:val="Hyperlink"/>
    <w:basedOn w:val="DefaultParagraphFont"/>
    <w:uiPriority w:val="99"/>
    <w:unhideWhenUsed/>
    <w:rsid w:val="002E3F03"/>
    <w:rPr>
      <w:color w:val="0563C1" w:themeColor="hyperlink"/>
      <w:u w:val="single"/>
    </w:rPr>
  </w:style>
  <w:style w:type="character" w:styleId="UnresolvedMention">
    <w:name w:val="Unresolved Mention"/>
    <w:basedOn w:val="DefaultParagraphFont"/>
    <w:uiPriority w:val="99"/>
    <w:semiHidden/>
    <w:unhideWhenUsed/>
    <w:rsid w:val="002E3F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arotary.com"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580A627B-1AA5-4F45-B7C7-3BF2E49AECE5}"/>
</file>

<file path=customXml/itemProps2.xml><?xml version="1.0" encoding="utf-8"?>
<ds:datastoreItem xmlns:ds="http://schemas.openxmlformats.org/officeDocument/2006/customXml" ds:itemID="{7300C3FF-5347-4059-B18D-C2DF4C527C7C}"/>
</file>

<file path=customXml/itemProps3.xml><?xml version="1.0" encoding="utf-8"?>
<ds:datastoreItem xmlns:ds="http://schemas.openxmlformats.org/officeDocument/2006/customXml" ds:itemID="{DD6DF934-6628-4A56-A41F-741B06B4CEBF}"/>
</file>

<file path=docProps/app.xml><?xml version="1.0" encoding="utf-8"?>
<Properties xmlns="http://schemas.openxmlformats.org/officeDocument/2006/extended-properties" xmlns:vt="http://schemas.openxmlformats.org/officeDocument/2006/docPropsVTypes">
  <Template>Normal.dotm</Template>
  <TotalTime>74</TotalTime>
  <Pages>3</Pages>
  <Words>522</Words>
  <Characters>2981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Everitt</dc:creator>
  <cp:keywords/>
  <dc:description/>
  <cp:lastModifiedBy>William Everitt</cp:lastModifiedBy>
  <cp:revision>20</cp:revision>
  <cp:lastPrinted>2023-10-08T15:33:00Z</cp:lastPrinted>
  <dcterms:created xsi:type="dcterms:W3CDTF">2023-01-09T14:33:00Z</dcterms:created>
  <dcterms:modified xsi:type="dcterms:W3CDTF">2024-05-21T15:11:00Z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ies>
</file>